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18" w:rsidRDefault="00202318" w:rsidP="00202318">
      <w:pPr>
        <w:pStyle w:val="Sinespaciado"/>
        <w:jc w:val="right"/>
        <w:rPr>
          <w:rFonts w:ascii="Arial" w:hAnsi="Arial" w:cs="Arial"/>
          <w:b/>
          <w:sz w:val="18"/>
          <w:szCs w:val="16"/>
        </w:rPr>
      </w:pPr>
    </w:p>
    <w:p w:rsidR="00202318" w:rsidRDefault="00202318" w:rsidP="00245FD1">
      <w:pPr>
        <w:pStyle w:val="Sinespaciado"/>
        <w:jc w:val="right"/>
        <w:rPr>
          <w:rFonts w:ascii="Arial" w:hAnsi="Arial" w:cs="Arial"/>
          <w:b/>
          <w:sz w:val="18"/>
          <w:szCs w:val="16"/>
        </w:rPr>
      </w:pPr>
    </w:p>
    <w:p w:rsidR="00245FD1" w:rsidRDefault="00245FD1" w:rsidP="00245FD1">
      <w:pPr>
        <w:pStyle w:val="Sinespaciado"/>
        <w:jc w:val="right"/>
        <w:rPr>
          <w:rFonts w:ascii="Arial" w:hAnsi="Arial" w:cs="Arial"/>
          <w:b/>
          <w:sz w:val="18"/>
          <w:szCs w:val="16"/>
        </w:rPr>
      </w:pPr>
    </w:p>
    <w:p w:rsidR="00245FD1" w:rsidRDefault="00245FD1" w:rsidP="00245FD1">
      <w:pPr>
        <w:pStyle w:val="Sinespaciado"/>
        <w:jc w:val="right"/>
        <w:rPr>
          <w:rFonts w:ascii="Arial" w:hAnsi="Arial" w:cs="Arial"/>
          <w:b/>
          <w:sz w:val="18"/>
          <w:szCs w:val="16"/>
        </w:rPr>
      </w:pPr>
    </w:p>
    <w:p w:rsidR="00245FD1" w:rsidRPr="00245FD1" w:rsidRDefault="00245FD1" w:rsidP="00245FD1">
      <w:pPr>
        <w:pStyle w:val="Sinespaciado"/>
        <w:jc w:val="right"/>
        <w:rPr>
          <w:rFonts w:ascii="Arial" w:hAnsi="Arial" w:cs="Arial"/>
          <w:b/>
          <w:sz w:val="24"/>
          <w:szCs w:val="16"/>
        </w:rPr>
      </w:pPr>
    </w:p>
    <w:p w:rsidR="00245FD1" w:rsidRPr="000C3AF4" w:rsidRDefault="00245FD1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</w:p>
    <w:p w:rsidR="00245FD1" w:rsidRPr="000C3AF4" w:rsidRDefault="0072658C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>Ecuandureo, Mich. A 08</w:t>
      </w:r>
      <w:r w:rsidR="00245FD1" w:rsidRPr="000C3AF4">
        <w:rPr>
          <w:rFonts w:ascii="Arial" w:hAnsi="Arial" w:cs="Arial"/>
          <w:b/>
          <w:sz w:val="20"/>
          <w:szCs w:val="16"/>
        </w:rPr>
        <w:t xml:space="preserve"> de </w:t>
      </w:r>
      <w:r>
        <w:rPr>
          <w:rFonts w:ascii="Arial" w:hAnsi="Arial" w:cs="Arial"/>
          <w:b/>
          <w:sz w:val="20"/>
          <w:szCs w:val="16"/>
        </w:rPr>
        <w:t>Marzo de 2021</w:t>
      </w:r>
    </w:p>
    <w:p w:rsidR="00245FD1" w:rsidRPr="000C3AF4" w:rsidRDefault="00245FD1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</w:p>
    <w:p w:rsidR="00245FD1" w:rsidRPr="000C3AF4" w:rsidRDefault="00245FD1" w:rsidP="00245FD1">
      <w:pPr>
        <w:pStyle w:val="Sinespaciado"/>
        <w:rPr>
          <w:rFonts w:ascii="Arial" w:hAnsi="Arial" w:cs="Arial"/>
          <w:b/>
          <w:sz w:val="20"/>
          <w:szCs w:val="16"/>
        </w:rPr>
      </w:pPr>
    </w:p>
    <w:p w:rsidR="00245FD1" w:rsidRPr="000C3AF4" w:rsidRDefault="00245FD1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</w:p>
    <w:p w:rsidR="0072658C" w:rsidRDefault="0072658C" w:rsidP="00245FD1">
      <w:pPr>
        <w:pStyle w:val="Sinespaciado"/>
        <w:rPr>
          <w:rFonts w:ascii="Arial" w:hAnsi="Arial" w:cs="Arial"/>
          <w:b/>
          <w:sz w:val="20"/>
          <w:szCs w:val="16"/>
        </w:rPr>
      </w:pPr>
    </w:p>
    <w:p w:rsidR="00245FD1" w:rsidRPr="000C3AF4" w:rsidRDefault="000F7F7C" w:rsidP="00245FD1">
      <w:pPr>
        <w:pStyle w:val="Sinespaciado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>AUDITOR SUPERIOR DE LA AUDITORIA SUPERIOR</w:t>
      </w:r>
      <w:r>
        <w:rPr>
          <w:rFonts w:ascii="Arial" w:hAnsi="Arial" w:cs="Arial"/>
          <w:b/>
          <w:sz w:val="20"/>
          <w:szCs w:val="16"/>
        </w:rPr>
        <w:br/>
        <w:t>DE MICHOACAN</w:t>
      </w:r>
      <w:r w:rsidR="00245FD1" w:rsidRPr="000C3AF4">
        <w:rPr>
          <w:rFonts w:ascii="Arial" w:hAnsi="Arial" w:cs="Arial"/>
          <w:b/>
          <w:sz w:val="20"/>
          <w:szCs w:val="16"/>
        </w:rPr>
        <w:br/>
        <w:t>Presente.</w:t>
      </w:r>
    </w:p>
    <w:p w:rsidR="00245FD1" w:rsidRPr="000C3AF4" w:rsidRDefault="00245FD1" w:rsidP="00245FD1">
      <w:pPr>
        <w:pStyle w:val="Sinespaciado"/>
        <w:rPr>
          <w:rFonts w:ascii="Arial" w:hAnsi="Arial" w:cs="Arial"/>
          <w:b/>
          <w:sz w:val="20"/>
          <w:szCs w:val="16"/>
        </w:rPr>
      </w:pPr>
    </w:p>
    <w:p w:rsidR="00245FD1" w:rsidRPr="000C3AF4" w:rsidRDefault="00245FD1" w:rsidP="00245FD1">
      <w:pPr>
        <w:pStyle w:val="Sinespaciado"/>
        <w:rPr>
          <w:rFonts w:ascii="Arial" w:hAnsi="Arial" w:cs="Arial"/>
          <w:b/>
          <w:sz w:val="20"/>
          <w:szCs w:val="16"/>
        </w:rPr>
      </w:pPr>
    </w:p>
    <w:p w:rsidR="00245FD1" w:rsidRPr="000C3AF4" w:rsidRDefault="00245FD1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  <w:r w:rsidRPr="000C3AF4">
        <w:rPr>
          <w:rFonts w:ascii="Arial" w:hAnsi="Arial" w:cs="Arial"/>
          <w:b/>
          <w:sz w:val="20"/>
          <w:szCs w:val="16"/>
        </w:rPr>
        <w:t xml:space="preserve">ASUNTO: </w:t>
      </w:r>
      <w:r w:rsidR="000F7F7C">
        <w:rPr>
          <w:rFonts w:ascii="Arial" w:hAnsi="Arial" w:cs="Arial"/>
          <w:b/>
          <w:sz w:val="20"/>
          <w:szCs w:val="16"/>
        </w:rPr>
        <w:t xml:space="preserve">Relación de cuentas bancarias productivas </w:t>
      </w:r>
      <w:r w:rsidR="001F2843">
        <w:rPr>
          <w:rFonts w:ascii="Arial" w:hAnsi="Arial" w:cs="Arial"/>
          <w:b/>
          <w:sz w:val="20"/>
          <w:szCs w:val="16"/>
        </w:rPr>
        <w:t>2020</w:t>
      </w:r>
    </w:p>
    <w:p w:rsidR="00245FD1" w:rsidRPr="000C3AF4" w:rsidRDefault="00245FD1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</w:p>
    <w:p w:rsidR="00245FD1" w:rsidRPr="000C3AF4" w:rsidRDefault="00245FD1" w:rsidP="00245FD1">
      <w:pPr>
        <w:pStyle w:val="Sinespaciado"/>
        <w:jc w:val="right"/>
        <w:rPr>
          <w:rFonts w:ascii="Arial" w:hAnsi="Arial" w:cs="Arial"/>
          <w:b/>
          <w:sz w:val="20"/>
          <w:szCs w:val="16"/>
        </w:rPr>
      </w:pPr>
    </w:p>
    <w:p w:rsidR="00245FD1" w:rsidRDefault="00245FD1" w:rsidP="00C23020">
      <w:pPr>
        <w:pStyle w:val="Sinespaciado"/>
        <w:rPr>
          <w:rFonts w:ascii="Arial" w:hAnsi="Arial" w:cs="Arial"/>
          <w:b/>
          <w:sz w:val="18"/>
          <w:szCs w:val="16"/>
        </w:rPr>
      </w:pPr>
    </w:p>
    <w:p w:rsidR="00245FD1" w:rsidRDefault="00245FD1" w:rsidP="00245F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C3AF4">
        <w:rPr>
          <w:rFonts w:ascii="Arial" w:hAnsi="Arial" w:cs="Arial"/>
          <w:sz w:val="24"/>
          <w:szCs w:val="24"/>
        </w:rPr>
        <w:t>Por medio del pre</w:t>
      </w:r>
      <w:r w:rsidR="000F7F7C">
        <w:rPr>
          <w:rFonts w:ascii="Arial" w:hAnsi="Arial" w:cs="Arial"/>
          <w:sz w:val="24"/>
          <w:szCs w:val="24"/>
        </w:rPr>
        <w:t xml:space="preserve">sente, proporciono los datos de las cuentas bancarias productivas que </w:t>
      </w:r>
      <w:r w:rsidR="0072658C">
        <w:rPr>
          <w:rFonts w:ascii="Arial" w:hAnsi="Arial" w:cs="Arial"/>
          <w:sz w:val="24"/>
          <w:szCs w:val="24"/>
        </w:rPr>
        <w:t xml:space="preserve">fueron </w:t>
      </w:r>
      <w:r w:rsidR="001F2843">
        <w:rPr>
          <w:rFonts w:ascii="Arial" w:hAnsi="Arial" w:cs="Arial"/>
          <w:sz w:val="24"/>
          <w:szCs w:val="24"/>
        </w:rPr>
        <w:t>utilizadas durante este ejercicio fiscal 2020</w:t>
      </w:r>
      <w:r w:rsidR="000F7F7C">
        <w:rPr>
          <w:rFonts w:ascii="Arial" w:hAnsi="Arial" w:cs="Arial"/>
          <w:sz w:val="24"/>
          <w:szCs w:val="24"/>
        </w:rPr>
        <w:t>, por el municipio de Ecuandureo Michoacán.</w:t>
      </w:r>
      <w:r w:rsidR="0072658C">
        <w:rPr>
          <w:rFonts w:ascii="Arial" w:hAnsi="Arial" w:cs="Arial"/>
          <w:sz w:val="24"/>
          <w:szCs w:val="24"/>
        </w:rPr>
        <w:t xml:space="preserve"> Mismas que son presentadas en el formato que indica la </w:t>
      </w:r>
      <w:r w:rsidR="0072658C">
        <w:rPr>
          <w:rFonts w:ascii="Arial" w:hAnsi="Arial" w:cs="Arial"/>
          <w:b/>
          <w:sz w:val="24"/>
          <w:szCs w:val="24"/>
        </w:rPr>
        <w:t>Norma</w:t>
      </w:r>
      <w:r w:rsidR="0072658C" w:rsidRPr="0072658C">
        <w:rPr>
          <w:rFonts w:ascii="Arial" w:hAnsi="Arial" w:cs="Arial"/>
          <w:b/>
          <w:sz w:val="24"/>
          <w:szCs w:val="24"/>
        </w:rPr>
        <w:t xml:space="preserve"> 01_14_010 </w:t>
      </w:r>
      <w:r w:rsidR="0072658C" w:rsidRPr="0072658C">
        <w:rPr>
          <w:b/>
        </w:rPr>
        <w:t>para establecer la estructura de información de la relación de las cuentas bancarias productivas</w:t>
      </w:r>
      <w:r w:rsidR="0072658C">
        <w:rPr>
          <w:b/>
        </w:rPr>
        <w:t>. (Publicada por el CONAC)</w:t>
      </w:r>
    </w:p>
    <w:p w:rsidR="000F7F7C" w:rsidRDefault="000F7F7C" w:rsidP="00245F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7F7C" w:rsidRDefault="000F7F7C" w:rsidP="00245FD1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7F7C" w:rsidRPr="000C3AF4" w:rsidRDefault="000F7F7C" w:rsidP="00245FD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5400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620"/>
      </w:tblGrid>
      <w:tr w:rsidR="0072658C" w:rsidRPr="0072658C" w:rsidTr="00E67C15">
        <w:trPr>
          <w:trHeight w:val="144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658C" w:rsidRPr="0072658C" w:rsidRDefault="0072658C" w:rsidP="00E67C15">
            <w:pPr>
              <w:pStyle w:val="Texto"/>
              <w:spacing w:after="80"/>
              <w:ind w:firstLine="0"/>
              <w:jc w:val="center"/>
              <w:rPr>
                <w:rFonts w:cs="Arial"/>
                <w:sz w:val="20"/>
              </w:rPr>
            </w:pPr>
            <w:r w:rsidRPr="0072658C">
              <w:rPr>
                <w:rFonts w:cs="Arial"/>
                <w:sz w:val="20"/>
              </w:rPr>
              <w:t>MICHOACAN/ECUANDUREO</w:t>
            </w:r>
            <w:r w:rsidRPr="0072658C">
              <w:rPr>
                <w:rFonts w:cs="Arial"/>
                <w:sz w:val="20"/>
              </w:rPr>
              <w:t>:</w:t>
            </w:r>
          </w:p>
          <w:p w:rsidR="0072658C" w:rsidRPr="0072658C" w:rsidRDefault="0072658C" w:rsidP="00E67C15">
            <w:pPr>
              <w:pStyle w:val="Texto"/>
              <w:spacing w:after="80"/>
              <w:ind w:firstLine="0"/>
              <w:jc w:val="center"/>
              <w:rPr>
                <w:rFonts w:cs="Arial"/>
                <w:sz w:val="20"/>
              </w:rPr>
            </w:pPr>
            <w:r w:rsidRPr="0072658C">
              <w:rPr>
                <w:rFonts w:cs="Arial"/>
                <w:sz w:val="20"/>
              </w:rPr>
              <w:t>Relación de cuentas bancarias productivas específicas</w:t>
            </w:r>
          </w:p>
          <w:p w:rsidR="0072658C" w:rsidRPr="0072658C" w:rsidRDefault="0072658C" w:rsidP="00E67C15">
            <w:pPr>
              <w:pStyle w:val="Texto"/>
              <w:spacing w:after="80"/>
              <w:ind w:firstLine="0"/>
              <w:jc w:val="center"/>
              <w:rPr>
                <w:rFonts w:cs="Arial"/>
                <w:sz w:val="20"/>
              </w:rPr>
            </w:pPr>
            <w:r w:rsidRPr="0072658C">
              <w:rPr>
                <w:rFonts w:cs="Arial"/>
                <w:sz w:val="20"/>
              </w:rPr>
              <w:t>Periodo (anual)</w:t>
            </w:r>
            <w:r w:rsidRPr="0072658C">
              <w:rPr>
                <w:rFonts w:cs="Arial"/>
                <w:sz w:val="20"/>
              </w:rPr>
              <w:t xml:space="preserve"> 2020</w:t>
            </w:r>
          </w:p>
        </w:tc>
      </w:tr>
      <w:tr w:rsidR="0072658C" w:rsidRPr="0072658C" w:rsidTr="00E67C15">
        <w:trPr>
          <w:trHeight w:val="144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658C" w:rsidRPr="0072658C" w:rsidRDefault="0072658C" w:rsidP="00E67C15">
            <w:pPr>
              <w:pStyle w:val="Texto"/>
              <w:spacing w:after="80"/>
              <w:ind w:firstLine="0"/>
              <w:jc w:val="center"/>
              <w:rPr>
                <w:rFonts w:cs="Arial"/>
                <w:sz w:val="20"/>
              </w:rPr>
            </w:pPr>
            <w:r w:rsidRPr="0072658C">
              <w:rPr>
                <w:rFonts w:cs="Arial"/>
                <w:sz w:val="20"/>
              </w:rPr>
              <w:t>Fondo, Programa o Convenio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58C" w:rsidRPr="0072658C" w:rsidRDefault="0072658C" w:rsidP="00E67C15">
            <w:pPr>
              <w:pStyle w:val="Texto"/>
              <w:spacing w:after="80"/>
              <w:ind w:firstLine="0"/>
              <w:jc w:val="center"/>
              <w:rPr>
                <w:rFonts w:cs="Arial"/>
                <w:color w:val="000000"/>
                <w:sz w:val="20"/>
              </w:rPr>
            </w:pPr>
            <w:r w:rsidRPr="0072658C">
              <w:rPr>
                <w:rFonts w:cs="Arial"/>
                <w:sz w:val="20"/>
              </w:rPr>
              <w:t>Datos de la Cuenta Bancaria</w:t>
            </w:r>
          </w:p>
        </w:tc>
      </w:tr>
      <w:tr w:rsidR="0072658C" w:rsidRPr="0072658C" w:rsidTr="00E67C15">
        <w:trPr>
          <w:trHeight w:val="144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58C" w:rsidRPr="0072658C" w:rsidRDefault="0072658C" w:rsidP="00E67C15">
            <w:pPr>
              <w:pStyle w:val="Texto"/>
              <w:spacing w:after="80"/>
              <w:ind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58C" w:rsidRPr="0072658C" w:rsidRDefault="0072658C" w:rsidP="00E67C15">
            <w:pPr>
              <w:pStyle w:val="Texto"/>
              <w:spacing w:after="80"/>
              <w:ind w:firstLine="0"/>
              <w:jc w:val="center"/>
              <w:rPr>
                <w:rFonts w:cs="Arial"/>
                <w:sz w:val="20"/>
              </w:rPr>
            </w:pPr>
            <w:r w:rsidRPr="0072658C">
              <w:rPr>
                <w:rFonts w:cs="Arial"/>
                <w:sz w:val="20"/>
              </w:rPr>
              <w:t>Institución Bancaria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58C" w:rsidRPr="0072658C" w:rsidRDefault="0072658C" w:rsidP="00E67C15">
            <w:pPr>
              <w:pStyle w:val="Texto"/>
              <w:spacing w:after="80"/>
              <w:ind w:firstLine="0"/>
              <w:jc w:val="center"/>
              <w:rPr>
                <w:rFonts w:cs="Arial"/>
                <w:sz w:val="20"/>
              </w:rPr>
            </w:pPr>
            <w:r w:rsidRPr="0072658C">
              <w:rPr>
                <w:rFonts w:cs="Arial"/>
                <w:sz w:val="20"/>
              </w:rPr>
              <w:t>Número de Cuenta</w:t>
            </w:r>
          </w:p>
        </w:tc>
      </w:tr>
      <w:tr w:rsidR="0072658C" w:rsidRPr="0072658C" w:rsidTr="00543EA7">
        <w:trPr>
          <w:trHeight w:val="14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72658C" w:rsidRDefault="0072658C" w:rsidP="0072658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58C">
              <w:rPr>
                <w:rFonts w:ascii="Arial" w:hAnsi="Arial" w:cs="Arial"/>
                <w:sz w:val="20"/>
                <w:szCs w:val="20"/>
              </w:rPr>
              <w:t>Participaciones 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72658C" w:rsidRDefault="0072658C" w:rsidP="0072658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58C">
              <w:rPr>
                <w:rFonts w:ascii="Arial" w:hAnsi="Arial" w:cs="Arial"/>
                <w:sz w:val="20"/>
                <w:szCs w:val="20"/>
              </w:rPr>
              <w:t>Banamex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72658C" w:rsidRDefault="0072658C" w:rsidP="0072658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58C">
              <w:rPr>
                <w:rFonts w:ascii="Arial" w:hAnsi="Arial" w:cs="Arial"/>
                <w:sz w:val="20"/>
                <w:szCs w:val="20"/>
              </w:rPr>
              <w:t>7011-6712472</w:t>
            </w:r>
          </w:p>
        </w:tc>
      </w:tr>
      <w:tr w:rsidR="0072658C" w:rsidRPr="0072658C" w:rsidTr="00543EA7">
        <w:trPr>
          <w:trHeight w:val="14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72658C" w:rsidRDefault="0072658C" w:rsidP="0072658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58C">
              <w:rPr>
                <w:rFonts w:ascii="Arial" w:hAnsi="Arial" w:cs="Arial"/>
                <w:sz w:val="20"/>
                <w:szCs w:val="20"/>
              </w:rPr>
              <w:t>Fondo 3 (FAIS) 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72658C" w:rsidRDefault="0072658C" w:rsidP="0072658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58C">
              <w:rPr>
                <w:rFonts w:ascii="Arial" w:hAnsi="Arial" w:cs="Arial"/>
                <w:sz w:val="20"/>
                <w:szCs w:val="20"/>
              </w:rPr>
              <w:t>Banamex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72658C" w:rsidRDefault="0072658C" w:rsidP="0072658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58C">
              <w:rPr>
                <w:rFonts w:ascii="Arial" w:hAnsi="Arial" w:cs="Arial"/>
                <w:sz w:val="20"/>
                <w:szCs w:val="20"/>
              </w:rPr>
              <w:t>7011-4588804</w:t>
            </w:r>
          </w:p>
        </w:tc>
      </w:tr>
      <w:tr w:rsidR="0072658C" w:rsidRPr="0072658C" w:rsidTr="00543EA7">
        <w:trPr>
          <w:trHeight w:val="14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72658C" w:rsidRDefault="0072658C" w:rsidP="0072658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58C">
              <w:rPr>
                <w:rFonts w:ascii="Arial" w:hAnsi="Arial" w:cs="Arial"/>
                <w:sz w:val="20"/>
                <w:szCs w:val="20"/>
              </w:rPr>
              <w:t>Fondo4 (FORTAMUN) 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72658C" w:rsidRDefault="0072658C" w:rsidP="0072658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58C">
              <w:rPr>
                <w:rFonts w:ascii="Arial" w:hAnsi="Arial" w:cs="Arial"/>
                <w:sz w:val="20"/>
                <w:szCs w:val="20"/>
              </w:rPr>
              <w:t>Banamex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8C" w:rsidRPr="0072658C" w:rsidRDefault="0072658C" w:rsidP="0072658C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58C">
              <w:rPr>
                <w:rFonts w:ascii="Arial" w:hAnsi="Arial" w:cs="Arial"/>
                <w:sz w:val="20"/>
                <w:szCs w:val="20"/>
              </w:rPr>
              <w:t>7011-5320058</w:t>
            </w:r>
          </w:p>
        </w:tc>
      </w:tr>
      <w:tr w:rsidR="0072658C" w:rsidRPr="0072658C" w:rsidTr="00E67C15">
        <w:trPr>
          <w:trHeight w:val="14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58C" w:rsidRPr="0072658C" w:rsidRDefault="0072658C" w:rsidP="0072658C">
            <w:pPr>
              <w:pStyle w:val="Texto"/>
              <w:spacing w:after="80"/>
              <w:ind w:firstLine="0"/>
              <w:rPr>
                <w:rFonts w:cs="Arial"/>
                <w:sz w:val="20"/>
              </w:rPr>
            </w:pPr>
            <w:r w:rsidRPr="0072658C">
              <w:rPr>
                <w:rFonts w:cs="Arial"/>
                <w:sz w:val="20"/>
              </w:rPr>
              <w:t>Faiespum 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58C" w:rsidRPr="0072658C" w:rsidRDefault="0072658C" w:rsidP="0072658C">
            <w:pPr>
              <w:pStyle w:val="Texto"/>
              <w:spacing w:after="80"/>
              <w:ind w:firstLine="0"/>
              <w:rPr>
                <w:rFonts w:cs="Arial"/>
                <w:sz w:val="20"/>
              </w:rPr>
            </w:pPr>
            <w:r w:rsidRPr="0072658C">
              <w:rPr>
                <w:rFonts w:cs="Arial"/>
                <w:sz w:val="20"/>
              </w:rPr>
              <w:t>Banamex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58C" w:rsidRPr="0072658C" w:rsidRDefault="0072658C" w:rsidP="0072658C">
            <w:pPr>
              <w:pStyle w:val="Texto"/>
              <w:spacing w:after="80"/>
              <w:ind w:firstLine="0"/>
              <w:rPr>
                <w:rFonts w:cs="Arial"/>
                <w:sz w:val="20"/>
              </w:rPr>
            </w:pPr>
            <w:r w:rsidRPr="0072658C">
              <w:rPr>
                <w:rFonts w:cs="Arial"/>
                <w:sz w:val="20"/>
              </w:rPr>
              <w:t>7011-7589542</w:t>
            </w:r>
          </w:p>
        </w:tc>
      </w:tr>
    </w:tbl>
    <w:p w:rsidR="00245FD1" w:rsidRPr="000C3AF4" w:rsidRDefault="0072658C" w:rsidP="0072658C">
      <w:pPr>
        <w:pStyle w:val="Texto"/>
        <w:spacing w:after="80"/>
        <w:ind w:left="1440" w:firstLine="0"/>
        <w:rPr>
          <w:rFonts w:cs="Arial"/>
          <w:sz w:val="24"/>
          <w:szCs w:val="24"/>
        </w:rPr>
      </w:pPr>
      <w:r w:rsidRPr="0072658C">
        <w:rPr>
          <w:sz w:val="20"/>
        </w:rPr>
        <w:t>Nota: Solo información de cuentas bancarias d</w:t>
      </w:r>
      <w:r>
        <w:rPr>
          <w:sz w:val="20"/>
        </w:rPr>
        <w:t>el ejercicio fiscal 2020</w:t>
      </w:r>
      <w:r w:rsidRPr="000C3AF4">
        <w:rPr>
          <w:rFonts w:cs="Arial"/>
          <w:sz w:val="24"/>
          <w:szCs w:val="24"/>
        </w:rPr>
        <w:t xml:space="preserve"> </w:t>
      </w:r>
    </w:p>
    <w:p w:rsidR="00245FD1" w:rsidRPr="000C3AF4" w:rsidRDefault="00245FD1" w:rsidP="00245FD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23020" w:rsidRDefault="00C23020" w:rsidP="00245FD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23020" w:rsidRDefault="00C23020" w:rsidP="00245FD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ATENTAMENTE</w:t>
      </w:r>
    </w:p>
    <w:p w:rsidR="00C23020" w:rsidRDefault="00C23020" w:rsidP="00245FD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C23020" w:rsidRDefault="00C23020" w:rsidP="00245FD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C23020" w:rsidRDefault="00353B7C" w:rsidP="00245FD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C.P. ANA BERTHA MARTINEZ TORRES</w:t>
      </w:r>
      <w:r>
        <w:rPr>
          <w:rFonts w:ascii="Arial" w:hAnsi="Arial" w:cs="Arial"/>
          <w:b/>
          <w:sz w:val="24"/>
          <w:szCs w:val="24"/>
        </w:rPr>
        <w:br/>
        <w:t>TESORERO MUNICIPAL</w:t>
      </w:r>
    </w:p>
    <w:p w:rsidR="00245FD1" w:rsidRPr="00245FD1" w:rsidRDefault="00C23020" w:rsidP="00C23020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sectPr w:rsidR="00245FD1" w:rsidRPr="00245F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F5" w:rsidRDefault="007E16F5" w:rsidP="00202318">
      <w:r>
        <w:separator/>
      </w:r>
    </w:p>
  </w:endnote>
  <w:endnote w:type="continuationSeparator" w:id="0">
    <w:p w:rsidR="007E16F5" w:rsidRDefault="007E16F5" w:rsidP="0020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F5" w:rsidRDefault="007E16F5" w:rsidP="00202318">
      <w:r>
        <w:separator/>
      </w:r>
    </w:p>
  </w:footnote>
  <w:footnote w:type="continuationSeparator" w:id="0">
    <w:p w:rsidR="007E16F5" w:rsidRDefault="007E16F5" w:rsidP="0020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318" w:rsidRDefault="00202318" w:rsidP="00202318">
    <w:pPr>
      <w:pStyle w:val="Encabezado"/>
      <w:jc w:val="right"/>
      <w:rPr>
        <w:b/>
      </w:rPr>
    </w:pPr>
    <w:r>
      <w:rPr>
        <w:b/>
        <w:noProof/>
        <w:lang w:eastAsia="es-MX"/>
      </w:rPr>
      <w:drawing>
        <wp:anchor distT="12192" distB="16383" distL="114300" distR="120777" simplePos="0" relativeHeight="251659264" behindDoc="1" locked="0" layoutInCell="1" allowOverlap="1" wp14:anchorId="040B576D" wp14:editId="4225952A">
          <wp:simplePos x="0" y="0"/>
          <wp:positionH relativeFrom="column">
            <wp:posOffset>-470535</wp:posOffset>
          </wp:positionH>
          <wp:positionV relativeFrom="paragraph">
            <wp:posOffset>-287020</wp:posOffset>
          </wp:positionV>
          <wp:extent cx="1266825" cy="1130935"/>
          <wp:effectExtent l="0" t="0" r="9525" b="0"/>
          <wp:wrapNone/>
          <wp:docPr id="5" name="Imagen 5" descr="HOJA MEMBRETADA H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HOJA MEMBRETADA H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" r="78755" b="83833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30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D846AF" wp14:editId="221C73C7">
              <wp:simplePos x="0" y="0"/>
              <wp:positionH relativeFrom="column">
                <wp:posOffset>960120</wp:posOffset>
              </wp:positionH>
              <wp:positionV relativeFrom="paragraph">
                <wp:posOffset>131445</wp:posOffset>
              </wp:positionV>
              <wp:extent cx="3484245" cy="711200"/>
              <wp:effectExtent l="3175" t="635" r="0" b="2540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318" w:rsidRPr="00171DFA" w:rsidRDefault="00202318" w:rsidP="0020231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71DFA">
                            <w:rPr>
                              <w:rFonts w:ascii="Berlin Sans FB Demi" w:hAnsi="Berlin Sans FB Demi"/>
                              <w:sz w:val="28"/>
                              <w:szCs w:val="28"/>
                            </w:rPr>
                            <w:t>H. AYUNTAMIENTO DE ECUANDUREO</w:t>
                          </w:r>
                        </w:p>
                        <w:p w:rsidR="00202318" w:rsidRPr="00C8437B" w:rsidRDefault="00202318" w:rsidP="00202318">
                          <w:pPr>
                            <w:tabs>
                              <w:tab w:val="left" w:pos="5145"/>
                            </w:tabs>
                            <w:jc w:val="center"/>
                          </w:pPr>
                          <w:r w:rsidRPr="00C8437B">
                            <w:rPr>
                              <w:rFonts w:ascii="Berlin Sans FB Demi" w:hAnsi="Berlin Sans FB Demi"/>
                            </w:rPr>
                            <w:t>ADMINISTRACIÓN 2018-2021</w:t>
                          </w:r>
                        </w:p>
                        <w:p w:rsidR="00202318" w:rsidRDefault="00202318" w:rsidP="0020231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846AF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75.6pt;margin-top:10.35pt;width:274.35pt;height: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J+hwIAABYFAAAOAAAAZHJzL2Uyb0RvYy54bWysVMlu2zAQvRfoPxC8O1pKx5ZgOUicuiiQ&#10;LkDaD6BFyiIqcVSStpQG/fcOKdtxugBFUR0oDmf4ZnvDxdXQNmQvjVWgC5pcxJRIXYJQelvQz5/W&#10;kzkl1nEteANaFvRBWnq1fPli0Xe5TKGGRkhDEETbvO8KWjvX5VFky1q23F5AJzUqKzAtdyiabSQM&#10;7xG9baI0ji+jHozoDJTSWjy9HZV0GfCrSpbuQ1VZ6UhTUIzNhdWEdePXaLng+dbwrlblIQz+D1G0&#10;XGl0eoK65Y6TnVG/QLWqNGChchcltBFUlSplyAGzSeKfsrmveSdDLlgc253KZP8fbPl+/9EQJQo6&#10;o0TzFlu02nFhgAhJnBwckJkvUt/ZHG3vO7R2ww0M2OyQsO3uoPxiiYZVzfVWXhsDfS25wCATfzM6&#10;uzriWA+y6d+BQG985yAADZVpfQWxJgTRsVkPpwZhHKTEw1dszlI2paRE3SxJkAHBBc+Ptztj3RsJ&#10;LfGbghokQEDn+zvrfDQ8P5p4ZxYaJdaqaYJgtptVY8ieI1nW4TugPzNrtDfW4K+NiOMJBok+vM6H&#10;G5r/mCUpi2/SbLK+nM8mbM2mk2wWzydxkt1klzHL2O36uw8wYXmthJD6Tml5JGLC/q7Rh5EYKRSo&#10;SPqCZtN0Orboj0nG4ftdkq1yOJeNags6Pxnx3Df2tRaYNs8dV824j56HH6qMNTj+Q1UCDXznRw64&#10;YTMgiufGBsQDEsIA9gu7jo8Jbmow3yjpcTALar/uuJGUNG81kipLGPOTHAQ2naUomHPN5lzDdYlQ&#10;BXWUjNuVG6d/1xm1rdHTSGMN10jESgWOPEV1oC8OX0jm8FD46T6Xg9XTc7b8AQAA//8DAFBLAwQU&#10;AAYACAAAACEAtTBL8t0AAAAKAQAADwAAAGRycy9kb3ducmV2LnhtbEyP0U6DQBBF3038h82Y+GLs&#10;UrQgyNKoicbX1n7AAFMgsrOE3Rb6945P+nhzT+6cKbaLHdSZJt87NrBeRaCIa9f03Bo4fL3fP4Hy&#10;AbnBwTEZuJCHbXl9VWDeuJl3dN6HVskI+xwNdCGMuda+7siiX7mRWLqjmywGiVOrmwlnGbeDjqMo&#10;0RZ7lgsdjvTWUf29P1kDx8/5bpPN1Uc4pLvH5BX7tHIXY25vlpdnUIGW8AfDr76oQylOlTtx49Ug&#10;ebOOBTUQRykoAZIsy0BV0jzEKeiy0P9fKH8AAAD//wMAUEsBAi0AFAAGAAgAAAAhALaDOJL+AAAA&#10;4QEAABMAAAAAAAAAAAAAAAAAAAAAAFtDb250ZW50X1R5cGVzXS54bWxQSwECLQAUAAYACAAAACEA&#10;OP0h/9YAAACUAQAACwAAAAAAAAAAAAAAAAAvAQAAX3JlbHMvLnJlbHNQSwECLQAUAAYACAAAACEA&#10;KLJCfocCAAAWBQAADgAAAAAAAAAAAAAAAAAuAgAAZHJzL2Uyb0RvYy54bWxQSwECLQAUAAYACAAA&#10;ACEAtTBL8t0AAAAKAQAADwAAAAAAAAAAAAAAAADhBAAAZHJzL2Rvd25yZXYueG1sUEsFBgAAAAAE&#10;AAQA8wAAAOsFAAAAAA==&#10;" stroked="f">
              <v:textbox>
                <w:txbxContent>
                  <w:p w:rsidR="00202318" w:rsidRPr="00171DFA" w:rsidRDefault="00202318" w:rsidP="0020231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71DFA">
                      <w:rPr>
                        <w:rFonts w:ascii="Berlin Sans FB Demi" w:hAnsi="Berlin Sans FB Demi"/>
                        <w:sz w:val="28"/>
                        <w:szCs w:val="28"/>
                      </w:rPr>
                      <w:t>H. AYUNTAMIENTO DE ECUANDUREO</w:t>
                    </w:r>
                  </w:p>
                  <w:p w:rsidR="00202318" w:rsidRPr="00C8437B" w:rsidRDefault="00202318" w:rsidP="00202318">
                    <w:pPr>
                      <w:tabs>
                        <w:tab w:val="left" w:pos="5145"/>
                      </w:tabs>
                      <w:jc w:val="center"/>
                    </w:pPr>
                    <w:r w:rsidRPr="00C8437B">
                      <w:rPr>
                        <w:rFonts w:ascii="Berlin Sans FB Demi" w:hAnsi="Berlin Sans FB Demi"/>
                      </w:rPr>
                      <w:t>ADMINISTRACIÓN 2018-2021</w:t>
                    </w:r>
                  </w:p>
                  <w:p w:rsidR="00202318" w:rsidRDefault="00202318" w:rsidP="00202318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89268B8" wp14:editId="63C822FF">
          <wp:simplePos x="0" y="0"/>
          <wp:positionH relativeFrom="column">
            <wp:posOffset>4681220</wp:posOffset>
          </wp:positionH>
          <wp:positionV relativeFrom="paragraph">
            <wp:posOffset>-38100</wp:posOffset>
          </wp:positionV>
          <wp:extent cx="1295400" cy="1000125"/>
          <wp:effectExtent l="0" t="0" r="0" b="9525"/>
          <wp:wrapNone/>
          <wp:docPr id="6" name="Imagen 6" descr="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2318" w:rsidRPr="00DD5E61" w:rsidRDefault="00202318" w:rsidP="00202318">
    <w:pPr>
      <w:pStyle w:val="Encabezado"/>
    </w:pPr>
  </w:p>
  <w:p w:rsidR="00202318" w:rsidRDefault="00202318" w:rsidP="00202318">
    <w:pPr>
      <w:pStyle w:val="Encabezado"/>
    </w:pPr>
  </w:p>
  <w:p w:rsidR="00202318" w:rsidRDefault="002023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2113B"/>
    <w:multiLevelType w:val="hybridMultilevel"/>
    <w:tmpl w:val="5E0452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18"/>
    <w:rsid w:val="000139D9"/>
    <w:rsid w:val="00066FE4"/>
    <w:rsid w:val="000C3AF4"/>
    <w:rsid w:val="000F7F7C"/>
    <w:rsid w:val="00101BFD"/>
    <w:rsid w:val="00124411"/>
    <w:rsid w:val="0014784D"/>
    <w:rsid w:val="001C4F3E"/>
    <w:rsid w:val="001F2843"/>
    <w:rsid w:val="00202318"/>
    <w:rsid w:val="00245FD1"/>
    <w:rsid w:val="002F3414"/>
    <w:rsid w:val="00326576"/>
    <w:rsid w:val="00353B7C"/>
    <w:rsid w:val="003A7595"/>
    <w:rsid w:val="00423975"/>
    <w:rsid w:val="004D5DE7"/>
    <w:rsid w:val="005640FD"/>
    <w:rsid w:val="00654EC0"/>
    <w:rsid w:val="006A2B02"/>
    <w:rsid w:val="006A6362"/>
    <w:rsid w:val="006D5F59"/>
    <w:rsid w:val="006F257C"/>
    <w:rsid w:val="0072658C"/>
    <w:rsid w:val="007B26AC"/>
    <w:rsid w:val="007D6EDD"/>
    <w:rsid w:val="007E16F5"/>
    <w:rsid w:val="00814CDA"/>
    <w:rsid w:val="009C0A0A"/>
    <w:rsid w:val="00A369B3"/>
    <w:rsid w:val="00B44684"/>
    <w:rsid w:val="00B51862"/>
    <w:rsid w:val="00BC2124"/>
    <w:rsid w:val="00BC28FD"/>
    <w:rsid w:val="00BF0893"/>
    <w:rsid w:val="00C23020"/>
    <w:rsid w:val="00C47802"/>
    <w:rsid w:val="00E24EDF"/>
    <w:rsid w:val="00E7516C"/>
    <w:rsid w:val="00EE3DB2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6E6BB0-8A77-47FA-A185-05BFDE55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23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23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3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023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3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B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B02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9C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5FD1"/>
    <w:rPr>
      <w:color w:val="0000FF" w:themeColor="hyperlink"/>
      <w:u w:val="single"/>
    </w:rPr>
  </w:style>
  <w:style w:type="paragraph" w:customStyle="1" w:styleId="Texto">
    <w:name w:val="Texto"/>
    <w:basedOn w:val="Normal"/>
    <w:link w:val="TextoCar"/>
    <w:rsid w:val="0072658C"/>
    <w:pPr>
      <w:spacing w:after="101" w:line="216" w:lineRule="exact"/>
      <w:ind w:firstLine="288"/>
      <w:jc w:val="both"/>
    </w:pPr>
    <w:rPr>
      <w:rFonts w:ascii="Arial" w:hAnsi="Arial"/>
      <w:sz w:val="18"/>
      <w:szCs w:val="20"/>
      <w:lang w:val="es-ES" w:eastAsia="es-MX"/>
    </w:rPr>
  </w:style>
  <w:style w:type="character" w:customStyle="1" w:styleId="TextoCar">
    <w:name w:val="Texto Car"/>
    <w:link w:val="Texto"/>
    <w:locked/>
    <w:rsid w:val="0072658C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Tesoreria</cp:lastModifiedBy>
  <cp:revision>4</cp:revision>
  <cp:lastPrinted>2021-03-08T16:32:00Z</cp:lastPrinted>
  <dcterms:created xsi:type="dcterms:W3CDTF">2021-03-08T16:31:00Z</dcterms:created>
  <dcterms:modified xsi:type="dcterms:W3CDTF">2021-03-08T16:33:00Z</dcterms:modified>
</cp:coreProperties>
</file>